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8A" w:rsidRPr="00295001" w:rsidRDefault="00E51B34" w:rsidP="00540DBE">
      <w:pPr>
        <w:autoSpaceDE w:val="0"/>
        <w:autoSpaceDN w:val="0"/>
        <w:adjustRightInd w:val="0"/>
        <w:spacing w:after="0"/>
        <w:jc w:val="center"/>
        <w:rPr>
          <w:rFonts w:cs="Times New Roman"/>
          <w:sz w:val="48"/>
          <w:szCs w:val="48"/>
        </w:rPr>
      </w:pPr>
      <w:r w:rsidRPr="0039744E"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207141</wp:posOffset>
            </wp:positionH>
            <wp:positionV relativeFrom="paragraph">
              <wp:posOffset>111760</wp:posOffset>
            </wp:positionV>
            <wp:extent cx="1295400" cy="1832160"/>
            <wp:effectExtent l="0" t="0" r="0" b="0"/>
            <wp:wrapTight wrapText="bothSides">
              <wp:wrapPolygon edited="0">
                <wp:start x="0" y="0"/>
                <wp:lineTo x="0" y="21338"/>
                <wp:lineTo x="21282" y="21338"/>
                <wp:lineTo x="21282" y="0"/>
                <wp:lineTo x="0" y="0"/>
              </wp:wrapPolygon>
            </wp:wrapTight>
            <wp:docPr id="1" name="Obrázek 1" descr="N:\TRIVIS\Logo\Logo veterina\TRIVIS_0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IVIS\Logo\Logo veterina\TRIVIS_08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 w:val="48"/>
          <w:szCs w:val="48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238125</wp:posOffset>
            </wp:positionV>
            <wp:extent cx="1657350" cy="1610995"/>
            <wp:effectExtent l="0" t="0" r="0" b="0"/>
            <wp:wrapTight wrapText="bothSides">
              <wp:wrapPolygon edited="0">
                <wp:start x="5710" y="255"/>
                <wp:lineTo x="4469" y="4853"/>
                <wp:lineTo x="1241" y="6896"/>
                <wp:lineTo x="248" y="7918"/>
                <wp:lineTo x="2483" y="13026"/>
                <wp:lineTo x="2234" y="16347"/>
                <wp:lineTo x="2731" y="17113"/>
                <wp:lineTo x="4717" y="17113"/>
                <wp:lineTo x="9931" y="20689"/>
                <wp:lineTo x="10179" y="21200"/>
                <wp:lineTo x="11172" y="21200"/>
                <wp:lineTo x="11421" y="20689"/>
                <wp:lineTo x="17131" y="17113"/>
                <wp:lineTo x="18869" y="17113"/>
                <wp:lineTo x="19366" y="15581"/>
                <wp:lineTo x="19117" y="13026"/>
                <wp:lineTo x="21103" y="8429"/>
                <wp:lineTo x="20607" y="7663"/>
                <wp:lineTo x="16883" y="4853"/>
                <wp:lineTo x="15641" y="255"/>
                <wp:lineTo x="5710" y="255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škol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068A" w:rsidRPr="00295001" w:rsidRDefault="001D068A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1D068A" w:rsidRDefault="001D068A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057ACD" w:rsidRDefault="00057ACD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Default="00E51B34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Y="4186"/>
        <w:tblW w:w="0" w:type="auto"/>
        <w:shd w:val="clear" w:color="auto" w:fill="BFBFBF" w:themeFill="background1" w:themeFillShade="BF"/>
        <w:tblLook w:val="04A0"/>
      </w:tblPr>
      <w:tblGrid>
        <w:gridCol w:w="10118"/>
      </w:tblGrid>
      <w:tr w:rsidR="00E51B34" w:rsidRPr="00F0303F" w:rsidTr="00E51B34">
        <w:tc>
          <w:tcPr>
            <w:tcW w:w="10118" w:type="dxa"/>
            <w:shd w:val="clear" w:color="auto" w:fill="BFBFBF" w:themeFill="background1" w:themeFillShade="BF"/>
          </w:tcPr>
          <w:p w:rsidR="00E51B34" w:rsidRDefault="00E51B34" w:rsidP="00540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 veřejnoprávní Brno, s.r.o.</w:t>
            </w:r>
          </w:p>
          <w:p w:rsidR="00E51B34" w:rsidRDefault="00E51B34" w:rsidP="00540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</w:t>
            </w:r>
            <w:r w:rsidRPr="0039744E">
              <w:rPr>
                <w:rFonts w:ascii="Calibri" w:eastAsia="Calibri" w:hAnsi="Calibri"/>
                <w:sz w:val="32"/>
                <w:szCs w:val="32"/>
              </w:rPr>
              <w:t xml:space="preserve"> veterinární Emila Holuba Brno, s.r.o.</w:t>
            </w:r>
          </w:p>
          <w:p w:rsidR="00E51B34" w:rsidRPr="00F0303F" w:rsidRDefault="00E51B34" w:rsidP="00540D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32"/>
                <w:szCs w:val="32"/>
              </w:rPr>
            </w:pPr>
            <w:r w:rsidRPr="005D2C33">
              <w:rPr>
                <w:rFonts w:ascii="Calibri" w:eastAsia="Calibri" w:hAnsi="Calibri"/>
                <w:sz w:val="32"/>
                <w:szCs w:val="32"/>
              </w:rPr>
              <w:t>Dukelská třída 467/65, 614 00 Brno</w:t>
            </w:r>
          </w:p>
        </w:tc>
      </w:tr>
    </w:tbl>
    <w:p w:rsidR="00E51B34" w:rsidRDefault="00E51B34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E51B34" w:rsidRPr="00F0303F" w:rsidRDefault="00E51B34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2"/>
          <w:szCs w:val="32"/>
        </w:rPr>
      </w:pPr>
    </w:p>
    <w:p w:rsidR="001D068A" w:rsidRPr="00295001" w:rsidRDefault="001D068A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 w:val="36"/>
          <w:szCs w:val="36"/>
        </w:rPr>
      </w:pPr>
    </w:p>
    <w:p w:rsidR="00FD7EF8" w:rsidRPr="00C15489" w:rsidRDefault="00FD7EF8" w:rsidP="00540DB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2"/>
          <w:szCs w:val="52"/>
        </w:rPr>
      </w:pPr>
      <w:r w:rsidRPr="00C15489">
        <w:rPr>
          <w:rFonts w:cs="Times New Roman"/>
          <w:b/>
          <w:sz w:val="52"/>
          <w:szCs w:val="52"/>
        </w:rPr>
        <w:t>Strategie předcházení školní neúspěšnosti</w:t>
      </w:r>
    </w:p>
    <w:p w:rsidR="001D068A" w:rsidRPr="00C15489" w:rsidRDefault="006973AB" w:rsidP="00540DBE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52"/>
          <w:szCs w:val="52"/>
        </w:rPr>
      </w:pPr>
      <w:r w:rsidRPr="00C15489">
        <w:rPr>
          <w:rFonts w:cs="Times New Roman"/>
          <w:b/>
          <w:sz w:val="52"/>
          <w:szCs w:val="52"/>
        </w:rPr>
        <w:t>pro školní rok 20</w:t>
      </w:r>
      <w:r w:rsidR="004F6EE9" w:rsidRPr="00C15489">
        <w:rPr>
          <w:rFonts w:cs="Times New Roman"/>
          <w:b/>
          <w:sz w:val="52"/>
          <w:szCs w:val="52"/>
        </w:rPr>
        <w:t>2</w:t>
      </w:r>
      <w:r w:rsidR="00FD7EF8" w:rsidRPr="00C15489">
        <w:rPr>
          <w:rFonts w:cs="Times New Roman"/>
          <w:b/>
          <w:sz w:val="52"/>
          <w:szCs w:val="52"/>
        </w:rPr>
        <w:t>2</w:t>
      </w:r>
      <w:r w:rsidR="007977A5" w:rsidRPr="00C15489">
        <w:rPr>
          <w:rFonts w:cs="Times New Roman"/>
          <w:b/>
          <w:sz w:val="52"/>
          <w:szCs w:val="52"/>
        </w:rPr>
        <w:t>/</w:t>
      </w:r>
      <w:r w:rsidR="001D068A" w:rsidRPr="00C15489">
        <w:rPr>
          <w:rFonts w:cs="Times New Roman"/>
          <w:b/>
          <w:sz w:val="52"/>
          <w:szCs w:val="52"/>
        </w:rPr>
        <w:t>20</w:t>
      </w:r>
      <w:r w:rsidR="00E51B34" w:rsidRPr="00C15489">
        <w:rPr>
          <w:rFonts w:cs="Times New Roman"/>
          <w:b/>
          <w:sz w:val="52"/>
          <w:szCs w:val="52"/>
        </w:rPr>
        <w:t>2</w:t>
      </w:r>
      <w:r w:rsidR="00FD7EF8" w:rsidRPr="00C15489">
        <w:rPr>
          <w:rFonts w:cs="Times New Roman"/>
          <w:b/>
          <w:sz w:val="52"/>
          <w:szCs w:val="52"/>
        </w:rPr>
        <w:t>3</w:t>
      </w:r>
    </w:p>
    <w:p w:rsidR="001D068A" w:rsidRPr="00295001" w:rsidRDefault="001D068A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295001" w:rsidRDefault="001D068A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Default="001D068A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Default="002C4B9C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2C4B9C" w:rsidRPr="00295001" w:rsidRDefault="002C4B9C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sz w:val="36"/>
          <w:szCs w:val="36"/>
        </w:rPr>
      </w:pPr>
    </w:p>
    <w:p w:rsidR="001D068A" w:rsidRPr="007C30F0" w:rsidRDefault="001D068A" w:rsidP="00540DBE">
      <w:pPr>
        <w:autoSpaceDE w:val="0"/>
        <w:autoSpaceDN w:val="0"/>
        <w:adjustRightInd w:val="0"/>
        <w:spacing w:after="0"/>
        <w:jc w:val="both"/>
        <w:rPr>
          <w:rFonts w:cs="Times New Roman"/>
          <w:sz w:val="32"/>
          <w:szCs w:val="32"/>
        </w:rPr>
      </w:pPr>
    </w:p>
    <w:p w:rsidR="001D068A" w:rsidRPr="007C30F0" w:rsidRDefault="00964E47" w:rsidP="00540DBE">
      <w:pPr>
        <w:autoSpaceDE w:val="0"/>
        <w:autoSpaceDN w:val="0"/>
        <w:adjustRightInd w:val="0"/>
        <w:spacing w:after="0"/>
        <w:jc w:val="center"/>
        <w:rPr>
          <w:rFonts w:cs="Times New Roman"/>
          <w:sz w:val="32"/>
          <w:szCs w:val="32"/>
        </w:rPr>
      </w:pPr>
      <w:r w:rsidRPr="007C30F0">
        <w:rPr>
          <w:rFonts w:cs="Times New Roman"/>
          <w:sz w:val="32"/>
          <w:szCs w:val="32"/>
        </w:rPr>
        <w:t>V</w:t>
      </w:r>
      <w:r w:rsidR="006973AB" w:rsidRPr="007C30F0">
        <w:rPr>
          <w:rFonts w:cs="Times New Roman"/>
          <w:sz w:val="32"/>
          <w:szCs w:val="32"/>
        </w:rPr>
        <w:t>ypracoval</w:t>
      </w:r>
      <w:r w:rsidR="00FD7EF8">
        <w:rPr>
          <w:rFonts w:cs="Times New Roman"/>
          <w:sz w:val="32"/>
          <w:szCs w:val="32"/>
        </w:rPr>
        <w:t>a</w:t>
      </w:r>
      <w:r w:rsidR="006973AB" w:rsidRPr="007C30F0">
        <w:rPr>
          <w:rFonts w:cs="Times New Roman"/>
          <w:sz w:val="32"/>
          <w:szCs w:val="32"/>
        </w:rPr>
        <w:t xml:space="preserve">: Mgr. </w:t>
      </w:r>
      <w:r w:rsidR="00FD7EF8">
        <w:rPr>
          <w:rFonts w:cs="Times New Roman"/>
          <w:sz w:val="32"/>
          <w:szCs w:val="32"/>
        </w:rPr>
        <w:t>Bc. Martina Havlíčková</w:t>
      </w:r>
    </w:p>
    <w:p w:rsidR="00057ACD" w:rsidRPr="007C30F0" w:rsidRDefault="008D113F" w:rsidP="00540DBE">
      <w:pPr>
        <w:autoSpaceDE w:val="0"/>
        <w:autoSpaceDN w:val="0"/>
        <w:adjustRightInd w:val="0"/>
        <w:spacing w:after="0"/>
        <w:jc w:val="center"/>
        <w:rPr>
          <w:rFonts w:cs="Times New Roman"/>
          <w:sz w:val="32"/>
          <w:szCs w:val="32"/>
        </w:rPr>
      </w:pPr>
      <w:r w:rsidRPr="007C30F0">
        <w:rPr>
          <w:rFonts w:cs="Times New Roman"/>
          <w:sz w:val="32"/>
          <w:szCs w:val="32"/>
        </w:rPr>
        <w:t>Školní metodik prevence a výchovn</w:t>
      </w:r>
      <w:r w:rsidR="00C15489">
        <w:rPr>
          <w:rFonts w:cs="Times New Roman"/>
          <w:sz w:val="32"/>
          <w:szCs w:val="32"/>
        </w:rPr>
        <w:t>á</w:t>
      </w:r>
      <w:r w:rsidRPr="007C30F0">
        <w:rPr>
          <w:rFonts w:cs="Times New Roman"/>
          <w:sz w:val="32"/>
          <w:szCs w:val="32"/>
        </w:rPr>
        <w:t xml:space="preserve"> porad</w:t>
      </w:r>
      <w:r w:rsidR="00C15489">
        <w:rPr>
          <w:rFonts w:cs="Times New Roman"/>
          <w:sz w:val="32"/>
          <w:szCs w:val="32"/>
        </w:rPr>
        <w:t>kyně</w:t>
      </w:r>
    </w:p>
    <w:p w:rsidR="007C30F0" w:rsidRDefault="007C30F0" w:rsidP="00540DBE">
      <w:pPr>
        <w:spacing w:after="0"/>
        <w:rPr>
          <w:rFonts w:cs="Times New Roman"/>
          <w:sz w:val="28"/>
          <w:szCs w:val="28"/>
        </w:rPr>
      </w:pPr>
    </w:p>
    <w:p w:rsidR="00FD7EF8" w:rsidRDefault="00FD7EF8" w:rsidP="00540DBE">
      <w:pPr>
        <w:spacing w:after="0"/>
        <w:rPr>
          <w:rFonts w:cs="Times New Roman"/>
          <w:sz w:val="28"/>
          <w:szCs w:val="28"/>
        </w:rPr>
      </w:pPr>
    </w:p>
    <w:p w:rsidR="00FD7EF8" w:rsidRDefault="00FD7EF8" w:rsidP="00540DBE">
      <w:pPr>
        <w:spacing w:after="0"/>
        <w:rPr>
          <w:rFonts w:cs="Times New Roman"/>
          <w:sz w:val="28"/>
          <w:szCs w:val="28"/>
        </w:rPr>
      </w:pPr>
    </w:p>
    <w:p w:rsidR="00C15489" w:rsidRDefault="00C15489" w:rsidP="00540DBE">
      <w:pPr>
        <w:spacing w:after="0"/>
        <w:rPr>
          <w:rFonts w:cs="Times New Roman"/>
          <w:sz w:val="28"/>
          <w:szCs w:val="28"/>
        </w:rPr>
      </w:pPr>
    </w:p>
    <w:p w:rsidR="00540DBE" w:rsidRPr="00C15489" w:rsidRDefault="00FC04FD" w:rsidP="00540DBE">
      <w:pPr>
        <w:spacing w:after="0"/>
        <w:rPr>
          <w:b/>
        </w:rPr>
      </w:pPr>
      <w:r w:rsidRPr="00540DBE">
        <w:rPr>
          <w:b/>
        </w:rPr>
        <w:lastRenderedPageBreak/>
        <w:t>Strategie předcházení školní neúspěšnosti vychází z vyhlášky č. 27/2016 sb.</w:t>
      </w:r>
    </w:p>
    <w:p w:rsidR="00540DBE" w:rsidRDefault="00540DBE" w:rsidP="00540DBE">
      <w:pPr>
        <w:spacing w:after="0"/>
      </w:pPr>
      <w:r>
        <w:t>Úspěšnost ve škole je podmíněna mnoha faktory. Úspěch žáka ve škole nezávisí jenom na jeho schopnostech, ale i na jeho sebehodnocení a míře sebedůvěry, na prostředí a spolupráci s pedagogickými pracovníky.</w:t>
      </w:r>
    </w:p>
    <w:p w:rsidR="00540DBE" w:rsidRDefault="00FC04FD" w:rsidP="00540DBE">
      <w:pPr>
        <w:spacing w:after="0"/>
      </w:pPr>
      <w:r>
        <w:t>S žáky ohroženými školní neúspěšností může pracovat zejména třídní učitel, výchovná poradkyně, metodik prevence a k</w:t>
      </w:r>
      <w:r w:rsidR="00540DBE">
        <w:t>terýkoli pedagogický pracovník.</w:t>
      </w:r>
    </w:p>
    <w:p w:rsidR="003C3F99" w:rsidRDefault="00FC04FD" w:rsidP="00540DBE">
      <w:pPr>
        <w:spacing w:after="0"/>
      </w:pPr>
      <w:r>
        <w:t>V</w:t>
      </w:r>
      <w:r w:rsidR="00540DBE">
        <w:t>ýchovná poradkyně v</w:t>
      </w:r>
      <w:r>
        <w:t xml:space="preserve">e spolupráci s třídními učiteli a vyučujícími jednotlivých předmětů zajišťuje žákům s SPU poskytování doporučených podpůrných opatření. Třídní učitelé </w:t>
      </w:r>
      <w:r w:rsidR="003C3F99">
        <w:t>po vyhodnocení</w:t>
      </w:r>
      <w:r>
        <w:t xml:space="preserve"> prospěch</w:t>
      </w:r>
      <w:r w:rsidR="003C3F99">
        <w:t>u</w:t>
      </w:r>
      <w:r>
        <w:t xml:space="preserve"> ž</w:t>
      </w:r>
      <w:r w:rsidR="003C3F99">
        <w:t>áků ve třídě</w:t>
      </w:r>
      <w:r>
        <w:t xml:space="preserve"> zjišťují příčinu neúspěchu. </w:t>
      </w:r>
      <w:r w:rsidR="003C3F99">
        <w:t>Tu následně vyhodnocují</w:t>
      </w:r>
      <w:r>
        <w:t xml:space="preserve"> a v případě potřeby je vypra</w:t>
      </w:r>
      <w:r w:rsidR="003C3F99">
        <w:t>cován Plán pedagogické podpory.</w:t>
      </w:r>
    </w:p>
    <w:p w:rsidR="00540DBE" w:rsidRDefault="00540DBE" w:rsidP="00540DBE">
      <w:pPr>
        <w:spacing w:after="0"/>
      </w:pPr>
    </w:p>
    <w:p w:rsidR="00FC04FD" w:rsidRPr="00540DBE" w:rsidRDefault="00FC04FD" w:rsidP="00540DBE">
      <w:pPr>
        <w:spacing w:after="0"/>
        <w:rPr>
          <w:b/>
        </w:rPr>
      </w:pPr>
      <w:r w:rsidRPr="00540DBE">
        <w:rPr>
          <w:b/>
        </w:rPr>
        <w:t>Neúspěchem ve škole mohou být ohroženy:</w:t>
      </w:r>
    </w:p>
    <w:p w:rsidR="00FC04FD" w:rsidRDefault="00FC04FD" w:rsidP="00540DBE">
      <w:pPr>
        <w:pStyle w:val="Odstavecseseznamem"/>
        <w:numPr>
          <w:ilvl w:val="0"/>
          <w:numId w:val="6"/>
        </w:numPr>
        <w:spacing w:after="0"/>
      </w:pPr>
      <w:r>
        <w:t>žáci se speciálně vzdělávacími potřebami</w:t>
      </w:r>
    </w:p>
    <w:p w:rsidR="00FC04FD" w:rsidRDefault="00FC04FD" w:rsidP="00540DBE">
      <w:pPr>
        <w:pStyle w:val="Odstavecseseznamem"/>
        <w:numPr>
          <w:ilvl w:val="0"/>
          <w:numId w:val="6"/>
        </w:numPr>
        <w:spacing w:after="0"/>
      </w:pPr>
      <w:r>
        <w:t>žáci, kteří přešli z jiné SŠ</w:t>
      </w:r>
    </w:p>
    <w:p w:rsidR="00FC04FD" w:rsidRDefault="00FC04FD" w:rsidP="00540DBE">
      <w:pPr>
        <w:pStyle w:val="Odstavecseseznamem"/>
        <w:numPr>
          <w:ilvl w:val="0"/>
          <w:numId w:val="6"/>
        </w:numPr>
        <w:spacing w:after="0"/>
      </w:pPr>
      <w:r>
        <w:t>žáci, kteří jsou nemocní a mají dlouhodobou absenci</w:t>
      </w:r>
    </w:p>
    <w:p w:rsidR="00FC04FD" w:rsidRDefault="00FC04FD" w:rsidP="00540DBE">
      <w:pPr>
        <w:pStyle w:val="Odstavecseseznamem"/>
        <w:numPr>
          <w:ilvl w:val="0"/>
          <w:numId w:val="6"/>
        </w:numPr>
        <w:spacing w:after="0"/>
      </w:pPr>
      <w:r>
        <w:t>žáci, u kterých nastala změna rodinné situace</w:t>
      </w:r>
    </w:p>
    <w:p w:rsidR="003C3F99" w:rsidRDefault="00FC04FD" w:rsidP="00540DBE">
      <w:pPr>
        <w:pStyle w:val="Odstavecseseznamem"/>
        <w:numPr>
          <w:ilvl w:val="0"/>
          <w:numId w:val="6"/>
        </w:numPr>
        <w:spacing w:after="0"/>
      </w:pPr>
      <w:r>
        <w:t>žáci, kteří neovládají český jazyk jako rodný jazyk a nástroj výuky</w:t>
      </w:r>
    </w:p>
    <w:p w:rsidR="00540DBE" w:rsidRDefault="00540DBE" w:rsidP="00540DBE">
      <w:pPr>
        <w:spacing w:after="0"/>
        <w:rPr>
          <w:b/>
        </w:rPr>
      </w:pPr>
    </w:p>
    <w:p w:rsidR="003C3F99" w:rsidRPr="00540DBE" w:rsidRDefault="003C3F99" w:rsidP="00540DBE">
      <w:pPr>
        <w:spacing w:after="0"/>
        <w:rPr>
          <w:b/>
        </w:rPr>
      </w:pPr>
      <w:r w:rsidRPr="00540DBE">
        <w:rPr>
          <w:b/>
        </w:rPr>
        <w:t>Problémy žáka ve vyučovací hodině</w:t>
      </w:r>
    </w:p>
    <w:p w:rsidR="003C3F99" w:rsidRDefault="003C3F99" w:rsidP="00540DBE">
      <w:pPr>
        <w:pStyle w:val="Odstavecseseznamem"/>
        <w:numPr>
          <w:ilvl w:val="0"/>
          <w:numId w:val="7"/>
        </w:numPr>
        <w:spacing w:after="0"/>
      </w:pPr>
      <w:r>
        <w:t>nerozumí výkladu</w:t>
      </w:r>
    </w:p>
    <w:p w:rsidR="003C3F99" w:rsidRDefault="003C3F99" w:rsidP="00540DBE">
      <w:pPr>
        <w:pStyle w:val="Odstavecseseznamem"/>
        <w:numPr>
          <w:ilvl w:val="0"/>
          <w:numId w:val="7"/>
        </w:numPr>
        <w:spacing w:after="0"/>
      </w:pPr>
      <w:r>
        <w:t>neumí pracovat s učebnicemi a jinými texty</w:t>
      </w:r>
    </w:p>
    <w:p w:rsidR="003C3F99" w:rsidRDefault="003C3F99" w:rsidP="00540DBE">
      <w:pPr>
        <w:pStyle w:val="Odstavecseseznamem"/>
        <w:numPr>
          <w:ilvl w:val="0"/>
          <w:numId w:val="7"/>
        </w:numPr>
        <w:spacing w:after="0"/>
      </w:pPr>
      <w:r>
        <w:t>nestíhá zapisovat podle výkladu</w:t>
      </w:r>
    </w:p>
    <w:p w:rsidR="003C3F99" w:rsidRDefault="003C3F99" w:rsidP="00540DBE">
      <w:pPr>
        <w:pStyle w:val="Odstavecseseznamem"/>
        <w:numPr>
          <w:ilvl w:val="0"/>
          <w:numId w:val="7"/>
        </w:numPr>
        <w:spacing w:after="0"/>
      </w:pPr>
      <w:r>
        <w:t>nedokáže určit, co je podstatné</w:t>
      </w:r>
    </w:p>
    <w:p w:rsidR="003C3F99" w:rsidRDefault="003C3F99" w:rsidP="00540DBE">
      <w:pPr>
        <w:pStyle w:val="Odstavecseseznamem"/>
        <w:numPr>
          <w:ilvl w:val="0"/>
          <w:numId w:val="7"/>
        </w:numPr>
        <w:spacing w:after="0"/>
      </w:pPr>
      <w:r>
        <w:t>neumí se soustředit</w:t>
      </w:r>
    </w:p>
    <w:p w:rsidR="003C3F99" w:rsidRDefault="003C3F99" w:rsidP="00540DBE">
      <w:pPr>
        <w:pStyle w:val="Odstavecseseznamem"/>
        <w:numPr>
          <w:ilvl w:val="0"/>
          <w:numId w:val="7"/>
        </w:numPr>
        <w:spacing w:after="0"/>
      </w:pPr>
      <w:r>
        <w:t>opakovaně je v práci vyrušován spolužáky</w:t>
      </w:r>
    </w:p>
    <w:p w:rsidR="00540DBE" w:rsidRDefault="00540DBE" w:rsidP="00540DBE">
      <w:pPr>
        <w:spacing w:after="0"/>
      </w:pPr>
    </w:p>
    <w:p w:rsidR="003C3F99" w:rsidRPr="00540DBE" w:rsidRDefault="003C3F99" w:rsidP="00540DBE">
      <w:pPr>
        <w:spacing w:after="0"/>
        <w:rPr>
          <w:b/>
        </w:rPr>
      </w:pPr>
      <w:r w:rsidRPr="00540DBE">
        <w:rPr>
          <w:b/>
        </w:rPr>
        <w:t>K problémům s domácí přípravou vede nejčastěji:</w:t>
      </w:r>
    </w:p>
    <w:p w:rsidR="003C3F99" w:rsidRDefault="003C3F99" w:rsidP="00540DBE">
      <w:pPr>
        <w:pStyle w:val="Odstavecseseznamem"/>
        <w:numPr>
          <w:ilvl w:val="0"/>
          <w:numId w:val="8"/>
        </w:numPr>
        <w:spacing w:after="0"/>
      </w:pPr>
      <w:r>
        <w:t>slabá vůle (nedokáže se přinutit k domácí přípravě)</w:t>
      </w:r>
    </w:p>
    <w:p w:rsidR="003C3F99" w:rsidRDefault="003C3F99" w:rsidP="00540DBE">
      <w:pPr>
        <w:pStyle w:val="Odstavecseseznamem"/>
        <w:numPr>
          <w:ilvl w:val="0"/>
          <w:numId w:val="8"/>
        </w:numPr>
        <w:spacing w:after="0"/>
      </w:pPr>
      <w:r>
        <w:t>nedostatek návyků pro samostudium (neumí vybrat důležité, učí se zpaměti bez pochopení látky, nezvládá větší celky, nemá vytvořený systém učení)</w:t>
      </w:r>
    </w:p>
    <w:p w:rsidR="003C3F99" w:rsidRDefault="003C3F99" w:rsidP="00540DBE">
      <w:pPr>
        <w:pStyle w:val="Odstavecseseznamem"/>
        <w:numPr>
          <w:ilvl w:val="0"/>
          <w:numId w:val="8"/>
        </w:numPr>
        <w:spacing w:after="0"/>
      </w:pPr>
      <w:r>
        <w:t>neví, kdy se učit, aby učení bylo efektivní</w:t>
      </w:r>
    </w:p>
    <w:p w:rsidR="003C3F99" w:rsidRDefault="003C3F99" w:rsidP="00540DBE">
      <w:pPr>
        <w:pStyle w:val="Odstavecseseznamem"/>
        <w:numPr>
          <w:ilvl w:val="0"/>
          <w:numId w:val="8"/>
        </w:numPr>
        <w:spacing w:after="0"/>
      </w:pPr>
      <w:r>
        <w:t>problémy komunikace s vyučujícím</w:t>
      </w:r>
    </w:p>
    <w:p w:rsidR="003C3F99" w:rsidRDefault="003C3F99" w:rsidP="00540DBE">
      <w:pPr>
        <w:pStyle w:val="Odstavecseseznamem"/>
        <w:numPr>
          <w:ilvl w:val="0"/>
          <w:numId w:val="8"/>
        </w:numPr>
        <w:spacing w:after="0"/>
      </w:pPr>
      <w:r>
        <w:t>strach z vyučujícího</w:t>
      </w:r>
    </w:p>
    <w:p w:rsidR="003C3F99" w:rsidRDefault="003C3F99" w:rsidP="00540DBE">
      <w:pPr>
        <w:pStyle w:val="Odstavecseseznamem"/>
        <w:numPr>
          <w:ilvl w:val="0"/>
          <w:numId w:val="8"/>
        </w:numPr>
        <w:spacing w:after="0"/>
      </w:pPr>
      <w:r>
        <w:t>obava sdělit, že něčemu nerozumí</w:t>
      </w:r>
    </w:p>
    <w:p w:rsidR="003C3F99" w:rsidRDefault="003C3F99" w:rsidP="00540DBE">
      <w:pPr>
        <w:pStyle w:val="Odstavecseseznamem"/>
        <w:numPr>
          <w:ilvl w:val="0"/>
          <w:numId w:val="8"/>
        </w:numPr>
        <w:spacing w:after="0"/>
      </w:pPr>
      <w:r>
        <w:t>neznalost pravidel konzultací s vyučujícím problémového předmětu</w:t>
      </w:r>
    </w:p>
    <w:p w:rsidR="003C3F99" w:rsidRDefault="003C3F99" w:rsidP="00540DBE">
      <w:pPr>
        <w:pStyle w:val="Odstavecseseznamem"/>
        <w:numPr>
          <w:ilvl w:val="0"/>
          <w:numId w:val="8"/>
        </w:numPr>
        <w:spacing w:after="0"/>
      </w:pPr>
      <w:r>
        <w:t>nejeví zájem o výuku, v hodině nepracuje, nechce pracovat a rozptyluje svoje spolužáky – odmítá nabízenou pomoc vyučujících</w:t>
      </w:r>
    </w:p>
    <w:p w:rsidR="003C3F99" w:rsidRDefault="003C3F99" w:rsidP="00540DBE">
      <w:pPr>
        <w:spacing w:after="0"/>
      </w:pPr>
    </w:p>
    <w:p w:rsidR="003C3F99" w:rsidRPr="00B56296" w:rsidRDefault="003C3F99" w:rsidP="00540DBE">
      <w:pPr>
        <w:spacing w:after="0"/>
      </w:pPr>
      <w:r>
        <w:t xml:space="preserve"> </w:t>
      </w:r>
      <w:r w:rsidRPr="00B56296">
        <w:rPr>
          <w:b/>
        </w:rPr>
        <w:t>Ostatní problémy negativně ovlivňující studium</w:t>
      </w:r>
    </w:p>
    <w:p w:rsidR="003C3F99" w:rsidRDefault="003C3F99" w:rsidP="00540DBE">
      <w:pPr>
        <w:pStyle w:val="Odstavecseseznamem"/>
        <w:numPr>
          <w:ilvl w:val="0"/>
          <w:numId w:val="9"/>
        </w:numPr>
        <w:spacing w:after="0"/>
      </w:pPr>
      <w:r>
        <w:t>dlouhodobé zdravotní problémy</w:t>
      </w:r>
    </w:p>
    <w:p w:rsidR="003C3F99" w:rsidRDefault="003C3F99" w:rsidP="00540DBE">
      <w:pPr>
        <w:pStyle w:val="Odstavecseseznamem"/>
        <w:numPr>
          <w:ilvl w:val="0"/>
          <w:numId w:val="9"/>
        </w:numPr>
        <w:spacing w:after="0"/>
      </w:pPr>
      <w:r>
        <w:t>změna bydliště, dojíždění</w:t>
      </w:r>
    </w:p>
    <w:p w:rsidR="003C3F99" w:rsidRDefault="003C3F99" w:rsidP="00540DBE">
      <w:pPr>
        <w:pStyle w:val="Odstavecseseznamem"/>
        <w:numPr>
          <w:ilvl w:val="0"/>
          <w:numId w:val="9"/>
        </w:numPr>
        <w:spacing w:after="0"/>
      </w:pPr>
      <w:r>
        <w:t>problémy v rodině (rozchod rodičů, úmrtí jednoho z rodičů, špatná ekonomická situace rodiny)</w:t>
      </w:r>
    </w:p>
    <w:p w:rsidR="003C3F99" w:rsidRDefault="003C3F99" w:rsidP="00540DBE">
      <w:pPr>
        <w:pStyle w:val="Odstavecseseznamem"/>
        <w:numPr>
          <w:ilvl w:val="0"/>
          <w:numId w:val="9"/>
        </w:numPr>
        <w:spacing w:after="0"/>
      </w:pPr>
      <w:r>
        <w:t>stres z neprospěchu</w:t>
      </w:r>
    </w:p>
    <w:p w:rsidR="003C3F99" w:rsidRDefault="003C3F99" w:rsidP="00540DBE">
      <w:pPr>
        <w:pStyle w:val="Odstavecseseznamem"/>
        <w:numPr>
          <w:ilvl w:val="0"/>
          <w:numId w:val="9"/>
        </w:numPr>
        <w:spacing w:after="0"/>
      </w:pPr>
      <w:r>
        <w:t>útěky před problémy</w:t>
      </w:r>
    </w:p>
    <w:p w:rsidR="003C3F99" w:rsidRDefault="003C3F99" w:rsidP="00540DBE">
      <w:pPr>
        <w:pStyle w:val="Odstavecseseznamem"/>
        <w:numPr>
          <w:ilvl w:val="0"/>
          <w:numId w:val="9"/>
        </w:numPr>
        <w:spacing w:after="0"/>
      </w:pPr>
      <w:r>
        <w:t>problémy v sociálním prostředí vrstevníků</w:t>
      </w:r>
    </w:p>
    <w:p w:rsidR="003C3F99" w:rsidRDefault="003C3F99" w:rsidP="00540DBE">
      <w:pPr>
        <w:spacing w:after="0"/>
      </w:pPr>
    </w:p>
    <w:p w:rsidR="003C3F99" w:rsidRPr="00B56296" w:rsidRDefault="003C3F99" w:rsidP="00540DBE">
      <w:pPr>
        <w:spacing w:after="0"/>
        <w:rPr>
          <w:b/>
        </w:rPr>
      </w:pPr>
      <w:r>
        <w:t xml:space="preserve"> </w:t>
      </w:r>
      <w:r w:rsidRPr="00B56296">
        <w:rPr>
          <w:b/>
        </w:rPr>
        <w:t>Projevy neúspěchu:</w:t>
      </w:r>
    </w:p>
    <w:p w:rsidR="003C3F99" w:rsidRDefault="003C3F99" w:rsidP="00540DBE">
      <w:pPr>
        <w:pStyle w:val="Odstavecseseznamem"/>
        <w:numPr>
          <w:ilvl w:val="0"/>
          <w:numId w:val="10"/>
        </w:numPr>
        <w:spacing w:after="0"/>
      </w:pPr>
      <w:r>
        <w:t>neprospěchem</w:t>
      </w:r>
    </w:p>
    <w:p w:rsidR="00FC04FD" w:rsidRDefault="00FC04FD" w:rsidP="00540DBE">
      <w:pPr>
        <w:pStyle w:val="Odstavecseseznamem"/>
        <w:numPr>
          <w:ilvl w:val="0"/>
          <w:numId w:val="10"/>
        </w:numPr>
        <w:spacing w:after="0"/>
      </w:pPr>
      <w:r>
        <w:lastRenderedPageBreak/>
        <w:t>porušováním školního řádu, záškoláctvím, problematickým postavením v třídním kolektivu</w:t>
      </w:r>
      <w:r w:rsidR="005651B2">
        <w:t xml:space="preserve"> atd</w:t>
      </w:r>
      <w:r>
        <w:t>.</w:t>
      </w:r>
    </w:p>
    <w:p w:rsidR="00FC04FD" w:rsidRDefault="00FC04FD" w:rsidP="00540DBE">
      <w:pPr>
        <w:spacing w:after="0"/>
      </w:pPr>
    </w:p>
    <w:p w:rsidR="00FC04FD" w:rsidRPr="00ED29C3" w:rsidRDefault="00FC04FD" w:rsidP="00540DBE">
      <w:pPr>
        <w:spacing w:after="0"/>
        <w:rPr>
          <w:b/>
        </w:rPr>
      </w:pPr>
      <w:r w:rsidRPr="00B56296">
        <w:rPr>
          <w:b/>
        </w:rPr>
        <w:t>Formy práce s neúspěšnými žáky</w:t>
      </w:r>
    </w:p>
    <w:p w:rsidR="003C3F99" w:rsidRDefault="00FC04FD" w:rsidP="00540DBE">
      <w:pPr>
        <w:spacing w:after="0"/>
      </w:pPr>
      <w:r>
        <w:t>Pro úspěšnost programu jsou podstatné především formy a metody práce využívané uči</w:t>
      </w:r>
      <w:r w:rsidR="003C3F99">
        <w:t>telem, ke kterým zejména patří:</w:t>
      </w:r>
    </w:p>
    <w:p w:rsidR="003C3F99" w:rsidRDefault="00FC04FD" w:rsidP="00540DBE">
      <w:pPr>
        <w:pStyle w:val="Odstavecseseznamem"/>
        <w:numPr>
          <w:ilvl w:val="0"/>
          <w:numId w:val="11"/>
        </w:numPr>
        <w:spacing w:after="0"/>
      </w:pPr>
      <w:r>
        <w:t>snažíme se problém zachytit co nejdříve a odhalit příčiny neúspěšnosti</w:t>
      </w:r>
    </w:p>
    <w:p w:rsidR="003C3F99" w:rsidRDefault="00FC04FD" w:rsidP="00540DBE">
      <w:pPr>
        <w:pStyle w:val="Odstavecseseznamem"/>
        <w:numPr>
          <w:ilvl w:val="0"/>
          <w:numId w:val="11"/>
        </w:numPr>
        <w:spacing w:after="0"/>
      </w:pPr>
      <w:r>
        <w:t>úzce spolupracujeme s PPP, SPC a rodiči</w:t>
      </w:r>
    </w:p>
    <w:p w:rsidR="003C3F99" w:rsidRDefault="00FC04FD" w:rsidP="00540DBE">
      <w:pPr>
        <w:pStyle w:val="Odstavecseseznamem"/>
        <w:numPr>
          <w:ilvl w:val="0"/>
          <w:numId w:val="11"/>
        </w:numPr>
        <w:spacing w:after="0"/>
      </w:pPr>
      <w:r>
        <w:t>pomáháme rodičům zajistit nejrůznější odborná vyšetření</w:t>
      </w:r>
    </w:p>
    <w:p w:rsidR="003C3F99" w:rsidRDefault="00FC04FD" w:rsidP="00540DBE">
      <w:pPr>
        <w:pStyle w:val="Odstavecseseznamem"/>
        <w:numPr>
          <w:ilvl w:val="0"/>
          <w:numId w:val="11"/>
        </w:numPr>
        <w:spacing w:after="0"/>
      </w:pPr>
      <w:r>
        <w:t>uplatňujeme</w:t>
      </w:r>
      <w:r w:rsidR="005651B2">
        <w:t xml:space="preserve"> individuální přístup k žákům</w:t>
      </w:r>
    </w:p>
    <w:p w:rsidR="003C3F99" w:rsidRDefault="00FC04FD" w:rsidP="00540DBE">
      <w:pPr>
        <w:pStyle w:val="Odstavecseseznamem"/>
        <w:numPr>
          <w:ilvl w:val="0"/>
          <w:numId w:val="11"/>
        </w:numPr>
        <w:spacing w:after="0"/>
      </w:pPr>
      <w:r>
        <w:t>nabízíme žákům individuální k</w:t>
      </w:r>
      <w:r w:rsidR="005651B2">
        <w:t>onzultace</w:t>
      </w:r>
    </w:p>
    <w:p w:rsidR="003C3F99" w:rsidRDefault="00FC04FD" w:rsidP="00540DBE">
      <w:pPr>
        <w:pStyle w:val="Odstavecseseznamem"/>
        <w:numPr>
          <w:ilvl w:val="0"/>
          <w:numId w:val="11"/>
        </w:numPr>
        <w:spacing w:after="0"/>
      </w:pPr>
      <w:r>
        <w:t>volím</w:t>
      </w:r>
      <w:r w:rsidR="005651B2">
        <w:t>e vhodné formy a druhy zkoušení</w:t>
      </w:r>
    </w:p>
    <w:p w:rsidR="003C3F99" w:rsidRDefault="00FC04FD" w:rsidP="005651B2">
      <w:pPr>
        <w:pStyle w:val="Odstavecseseznamem"/>
        <w:numPr>
          <w:ilvl w:val="0"/>
          <w:numId w:val="11"/>
        </w:numPr>
        <w:spacing w:after="0"/>
      </w:pPr>
      <w:r>
        <w:t>v hodnocení se zaměřujeme na pozitivní výkony žáka, a tím podporujeme jeho pozitivní motivaci k</w:t>
      </w:r>
      <w:r w:rsidR="003C3F99">
        <w:t> </w:t>
      </w:r>
      <w:r>
        <w:t>učení</w:t>
      </w:r>
    </w:p>
    <w:p w:rsidR="00FC04FD" w:rsidRDefault="00FC04FD" w:rsidP="005651B2">
      <w:pPr>
        <w:pStyle w:val="Odstavecseseznamem"/>
        <w:numPr>
          <w:ilvl w:val="0"/>
          <w:numId w:val="11"/>
        </w:numPr>
        <w:spacing w:after="0"/>
      </w:pPr>
      <w:r>
        <w:t>užíváme podpůrných aktivit – oznámení písemné práce, stanovení termínu zkoušení z konkrétního učiva, umožnění opakovaného opravného pokusu</w:t>
      </w:r>
    </w:p>
    <w:p w:rsidR="00FC04FD" w:rsidRDefault="00FC04FD" w:rsidP="00540DBE">
      <w:pPr>
        <w:spacing w:after="0"/>
      </w:pPr>
    </w:p>
    <w:p w:rsidR="00FC04FD" w:rsidRPr="005651B2" w:rsidRDefault="00FC04FD" w:rsidP="00540DBE">
      <w:pPr>
        <w:spacing w:after="0"/>
      </w:pPr>
      <w:r>
        <w:t xml:space="preserve"> </w:t>
      </w:r>
      <w:r w:rsidRPr="00B56296">
        <w:rPr>
          <w:b/>
        </w:rPr>
        <w:t>Nástroje na koordinaci péče o žáky se SVP</w:t>
      </w:r>
    </w:p>
    <w:p w:rsidR="00FC04FD" w:rsidRDefault="00FC04FD" w:rsidP="00540DBE">
      <w:pPr>
        <w:pStyle w:val="Odstavecseseznamem"/>
        <w:numPr>
          <w:ilvl w:val="0"/>
          <w:numId w:val="12"/>
        </w:numPr>
        <w:spacing w:after="0"/>
      </w:pPr>
      <w:r w:rsidRPr="005651B2">
        <w:rPr>
          <w:b/>
        </w:rPr>
        <w:t>Plán pedagogické podpory</w:t>
      </w:r>
      <w:r>
        <w:t xml:space="preserve"> </w:t>
      </w:r>
      <w:r w:rsidR="00540DBE">
        <w:t>-</w:t>
      </w:r>
      <w:r>
        <w:t xml:space="preserve"> vzniká z iniciativy učitele jednotlivých předmětů, může mít omezenou platnost nebo může být využíván po delší časové období, musí být pravidelně vyhodnocován, má ho u sebe vyučující, který PLPP tvořil</w:t>
      </w:r>
    </w:p>
    <w:p w:rsidR="00FC04FD" w:rsidRDefault="00FC04FD" w:rsidP="00540DBE">
      <w:pPr>
        <w:pStyle w:val="Odstavecseseznamem"/>
        <w:numPr>
          <w:ilvl w:val="0"/>
          <w:numId w:val="12"/>
        </w:numPr>
        <w:spacing w:after="0"/>
      </w:pPr>
      <w:r w:rsidRPr="005651B2">
        <w:rPr>
          <w:b/>
        </w:rPr>
        <w:t>Individuální vzdělávací plá</w:t>
      </w:r>
      <w:r w:rsidR="00ED29C3" w:rsidRPr="005651B2">
        <w:rPr>
          <w:b/>
        </w:rPr>
        <w:t>n</w:t>
      </w:r>
      <w:r w:rsidR="00ED29C3">
        <w:t xml:space="preserve"> -</w:t>
      </w:r>
      <w:r>
        <w:t xml:space="preserve"> podpůrné opatření v rámci 2. – 5. stupně, tvoříme ho na základě doporučení ŠPZ, po podpisu informovaného souhlasu a podání žádosti zákonným zástupcem</w:t>
      </w:r>
    </w:p>
    <w:p w:rsidR="00FC04FD" w:rsidRDefault="00540DBE" w:rsidP="00540DBE">
      <w:pPr>
        <w:pStyle w:val="Odstavecseseznamem"/>
        <w:numPr>
          <w:ilvl w:val="0"/>
          <w:numId w:val="12"/>
        </w:numPr>
        <w:spacing w:after="0"/>
      </w:pPr>
      <w:r w:rsidRPr="005651B2">
        <w:rPr>
          <w:b/>
        </w:rPr>
        <w:t>Doporučení z</w:t>
      </w:r>
      <w:r w:rsidR="00ED29C3" w:rsidRPr="005651B2">
        <w:rPr>
          <w:b/>
        </w:rPr>
        <w:t> </w:t>
      </w:r>
      <w:r w:rsidRPr="005651B2">
        <w:rPr>
          <w:b/>
        </w:rPr>
        <w:t>PP</w:t>
      </w:r>
      <w:r w:rsidR="00ED29C3" w:rsidRPr="005651B2">
        <w:rPr>
          <w:b/>
        </w:rPr>
        <w:t>P</w:t>
      </w:r>
      <w:r w:rsidR="00ED29C3">
        <w:t xml:space="preserve"> - </w:t>
      </w:r>
      <w:r w:rsidR="00FC04FD">
        <w:t>vyučující jsou seznámeni s doporučením pro daného žáka</w:t>
      </w:r>
    </w:p>
    <w:p w:rsidR="00FC04FD" w:rsidRDefault="00FC04FD" w:rsidP="00540DBE">
      <w:pPr>
        <w:spacing w:after="0"/>
      </w:pPr>
    </w:p>
    <w:p w:rsidR="00FC04FD" w:rsidRPr="00ED29C3" w:rsidRDefault="00FC04FD" w:rsidP="00540DBE">
      <w:pPr>
        <w:spacing w:after="0"/>
      </w:pPr>
      <w:r>
        <w:t xml:space="preserve"> </w:t>
      </w:r>
      <w:r w:rsidR="00C15489">
        <w:rPr>
          <w:b/>
        </w:rPr>
        <w:t>Konkrétní situace</w:t>
      </w:r>
    </w:p>
    <w:p w:rsidR="00FC04FD" w:rsidRPr="00C15489" w:rsidRDefault="00C15489" w:rsidP="00540DBE">
      <w:pPr>
        <w:spacing w:after="0"/>
      </w:pPr>
      <w:r w:rsidRPr="00C15489">
        <w:rPr>
          <w:b/>
        </w:rPr>
        <w:t>a)</w:t>
      </w:r>
      <w:r>
        <w:t xml:space="preserve"> </w:t>
      </w:r>
      <w:r w:rsidR="00B56296" w:rsidRPr="00B56296">
        <w:rPr>
          <w:b/>
        </w:rPr>
        <w:t>Přestup žáka na střední školu</w:t>
      </w:r>
    </w:p>
    <w:p w:rsidR="00FC04FD" w:rsidRDefault="005651B2" w:rsidP="00C15489">
      <w:pPr>
        <w:pStyle w:val="Odstavecseseznamem"/>
        <w:numPr>
          <w:ilvl w:val="0"/>
          <w:numId w:val="13"/>
        </w:numPr>
        <w:spacing w:after="0"/>
      </w:pPr>
      <w:r>
        <w:t>dopřejeme</w:t>
      </w:r>
      <w:r w:rsidR="00FC04FD">
        <w:t xml:space="preserve"> čas na adaptaci</w:t>
      </w:r>
      <w:r w:rsidR="00C15489">
        <w:t>, adaptační kurz</w:t>
      </w:r>
    </w:p>
    <w:p w:rsidR="00C15489" w:rsidRDefault="00C15489" w:rsidP="00540DBE">
      <w:pPr>
        <w:pStyle w:val="Odstavecseseznamem"/>
        <w:numPr>
          <w:ilvl w:val="0"/>
          <w:numId w:val="13"/>
        </w:numPr>
        <w:spacing w:after="0"/>
      </w:pPr>
      <w:r>
        <w:t>podpoř</w:t>
      </w:r>
      <w:r w:rsidR="005651B2">
        <w:t>íme</w:t>
      </w:r>
      <w:r>
        <w:t xml:space="preserve"> dobrý kolektiv</w:t>
      </w:r>
    </w:p>
    <w:p w:rsidR="00C15489" w:rsidRDefault="005651B2" w:rsidP="00540DBE">
      <w:pPr>
        <w:pStyle w:val="Odstavecseseznamem"/>
        <w:numPr>
          <w:ilvl w:val="0"/>
          <w:numId w:val="13"/>
        </w:numPr>
        <w:spacing w:after="0"/>
      </w:pPr>
      <w:r>
        <w:t xml:space="preserve"> komunikace</w:t>
      </w:r>
      <w:r w:rsidR="00FC04FD">
        <w:t xml:space="preserve"> mezi uč</w:t>
      </w:r>
      <w:r w:rsidR="00C15489">
        <w:t>iteli</w:t>
      </w:r>
    </w:p>
    <w:p w:rsidR="00FC04FD" w:rsidRPr="00C15489" w:rsidRDefault="00C15489" w:rsidP="00540DBE">
      <w:pPr>
        <w:pStyle w:val="Odstavecseseznamem"/>
        <w:numPr>
          <w:ilvl w:val="0"/>
          <w:numId w:val="13"/>
        </w:numPr>
        <w:spacing w:after="0"/>
      </w:pPr>
      <w:r>
        <w:t>navá</w:t>
      </w:r>
      <w:r w:rsidR="005651B2">
        <w:t>žeme</w:t>
      </w:r>
      <w:r>
        <w:t xml:space="preserve"> kontakt s rodiči</w:t>
      </w:r>
    </w:p>
    <w:p w:rsidR="00FC04FD" w:rsidRDefault="00FC04FD" w:rsidP="00540DBE">
      <w:pPr>
        <w:spacing w:after="0"/>
      </w:pPr>
    </w:p>
    <w:p w:rsidR="00FC04FD" w:rsidRPr="00C15489" w:rsidRDefault="00C15489" w:rsidP="00540DBE">
      <w:pPr>
        <w:spacing w:after="0"/>
      </w:pPr>
      <w:r w:rsidRPr="00C15489">
        <w:rPr>
          <w:b/>
        </w:rPr>
        <w:t>b)</w:t>
      </w:r>
      <w:r w:rsidR="00FC04FD">
        <w:t xml:space="preserve"> </w:t>
      </w:r>
      <w:r w:rsidR="00FC04FD" w:rsidRPr="00B56296">
        <w:rPr>
          <w:b/>
        </w:rPr>
        <w:t>Nemoc, zvýšená omluvená absence</w:t>
      </w:r>
    </w:p>
    <w:p w:rsidR="005651B2" w:rsidRDefault="00FC04FD" w:rsidP="005651B2">
      <w:pPr>
        <w:pStyle w:val="Odstavecseseznamem"/>
        <w:numPr>
          <w:ilvl w:val="0"/>
          <w:numId w:val="15"/>
        </w:numPr>
        <w:spacing w:after="0"/>
      </w:pPr>
      <w:r>
        <w:t>při dlouhodobé nemoci je třeba s rodinou žáka úzce spolupracovat, zajistit doplňování učiva, ulehčit návrat žáka po nemoci do školy -  plán doplnění učiva a přezkoušení</w:t>
      </w:r>
    </w:p>
    <w:p w:rsidR="00FC04FD" w:rsidRDefault="005651B2" w:rsidP="005651B2">
      <w:pPr>
        <w:pStyle w:val="Odstavecseseznamem"/>
        <w:numPr>
          <w:ilvl w:val="0"/>
          <w:numId w:val="15"/>
        </w:numPr>
        <w:spacing w:after="0"/>
      </w:pPr>
      <w:r>
        <w:t>sledujeme absenci žáka – pravidelnost v krátkodobé absenci</w:t>
      </w:r>
      <w:r w:rsidR="00FC04FD">
        <w:t xml:space="preserve"> z důvodu návštěvy lékaře, nevolností, </w:t>
      </w:r>
      <w:r>
        <w:t>rodinných důvodů</w:t>
      </w:r>
    </w:p>
    <w:p w:rsidR="00FC04FD" w:rsidRDefault="00FC04FD" w:rsidP="00540DBE">
      <w:pPr>
        <w:spacing w:after="0"/>
      </w:pPr>
    </w:p>
    <w:p w:rsidR="00FC04FD" w:rsidRPr="00B56296" w:rsidRDefault="00C15489" w:rsidP="00540DBE">
      <w:pPr>
        <w:spacing w:after="0"/>
        <w:rPr>
          <w:b/>
        </w:rPr>
      </w:pPr>
      <w:r>
        <w:rPr>
          <w:b/>
        </w:rPr>
        <w:t xml:space="preserve">c) </w:t>
      </w:r>
      <w:r w:rsidR="00FC04FD" w:rsidRPr="00B56296">
        <w:rPr>
          <w:b/>
        </w:rPr>
        <w:t>Změna situace v rodině</w:t>
      </w:r>
    </w:p>
    <w:p w:rsidR="00823D20" w:rsidRDefault="00FC04FD" w:rsidP="00540DBE">
      <w:pPr>
        <w:pStyle w:val="Odstavecseseznamem"/>
        <w:numPr>
          <w:ilvl w:val="0"/>
          <w:numId w:val="16"/>
        </w:numPr>
        <w:spacing w:after="0"/>
      </w:pPr>
      <w:r>
        <w:t>můžeme pomoci, pokud dobře známe situaci, pokud je dobré klima a vzájemná důvěra</w:t>
      </w:r>
    </w:p>
    <w:p w:rsidR="00823D20" w:rsidRDefault="00FC04FD" w:rsidP="00540DBE">
      <w:pPr>
        <w:pStyle w:val="Odstavecseseznamem"/>
        <w:numPr>
          <w:ilvl w:val="0"/>
          <w:numId w:val="16"/>
        </w:numPr>
        <w:spacing w:after="0"/>
      </w:pPr>
      <w:r>
        <w:t>sledujeme nejen velmi slabé žáky, ale také ty, kteří se výrazně zhoršili, začali být vůči plnění školních povinností a</w:t>
      </w:r>
      <w:r w:rsidR="00823D20">
        <w:t>patičtí, zhoršilo se chování</w:t>
      </w:r>
    </w:p>
    <w:p w:rsidR="00823D20" w:rsidRDefault="00823D20" w:rsidP="00540DBE">
      <w:pPr>
        <w:pStyle w:val="Odstavecseseznamem"/>
        <w:numPr>
          <w:ilvl w:val="0"/>
          <w:numId w:val="16"/>
        </w:numPr>
        <w:spacing w:after="0"/>
      </w:pPr>
      <w:r>
        <w:t xml:space="preserve">komunikujeme s žákem i </w:t>
      </w:r>
      <w:r w:rsidR="00FC04FD">
        <w:t xml:space="preserve">rodiči </w:t>
      </w:r>
    </w:p>
    <w:p w:rsidR="00FC04FD" w:rsidRDefault="00823D20" w:rsidP="00540DBE">
      <w:pPr>
        <w:pStyle w:val="Odstavecseseznamem"/>
        <w:numPr>
          <w:ilvl w:val="0"/>
          <w:numId w:val="16"/>
        </w:numPr>
        <w:spacing w:after="0"/>
      </w:pPr>
      <w:r>
        <w:t>v případě potřeby doporučíme</w:t>
      </w:r>
      <w:r w:rsidR="00FC04FD">
        <w:t xml:space="preserve"> odborn</w:t>
      </w:r>
      <w:r>
        <w:t>ou pomoc</w:t>
      </w:r>
    </w:p>
    <w:p w:rsidR="00FC04FD" w:rsidRDefault="00FC04FD" w:rsidP="00540DBE">
      <w:pPr>
        <w:spacing w:after="0"/>
      </w:pPr>
    </w:p>
    <w:p w:rsidR="00FC04FD" w:rsidRPr="00C15489" w:rsidRDefault="00C15489" w:rsidP="00540DBE">
      <w:pPr>
        <w:spacing w:after="0"/>
        <w:rPr>
          <w:b/>
        </w:rPr>
      </w:pPr>
      <w:r>
        <w:rPr>
          <w:b/>
        </w:rPr>
        <w:t xml:space="preserve">d) </w:t>
      </w:r>
      <w:r w:rsidR="00FC04FD" w:rsidRPr="00B56296">
        <w:rPr>
          <w:b/>
        </w:rPr>
        <w:t>Špatná sociální situace</w:t>
      </w:r>
    </w:p>
    <w:p w:rsidR="00823D20" w:rsidRDefault="00823D20" w:rsidP="00540DBE">
      <w:pPr>
        <w:pStyle w:val="Odstavecseseznamem"/>
        <w:numPr>
          <w:ilvl w:val="0"/>
          <w:numId w:val="17"/>
        </w:numPr>
        <w:spacing w:after="0"/>
      </w:pPr>
      <w:r>
        <w:t>podáme</w:t>
      </w:r>
      <w:r w:rsidR="00FC04FD">
        <w:t xml:space="preserve"> žákovi pomoc a podporu</w:t>
      </w:r>
    </w:p>
    <w:p w:rsidR="00823D20" w:rsidRDefault="00823D20" w:rsidP="00540DBE">
      <w:pPr>
        <w:pStyle w:val="Odstavecseseznamem"/>
        <w:numPr>
          <w:ilvl w:val="0"/>
          <w:numId w:val="17"/>
        </w:numPr>
        <w:spacing w:after="0"/>
      </w:pPr>
      <w:r>
        <w:lastRenderedPageBreak/>
        <w:t>ohlídáme, aby se žák nestal</w:t>
      </w:r>
      <w:r w:rsidR="00FC04FD">
        <w:t xml:space="preserve"> terčem posměchu</w:t>
      </w:r>
    </w:p>
    <w:p w:rsidR="00823D20" w:rsidRDefault="00823D20" w:rsidP="00540DBE">
      <w:pPr>
        <w:pStyle w:val="Odstavecseseznamem"/>
        <w:numPr>
          <w:ilvl w:val="0"/>
          <w:numId w:val="17"/>
        </w:numPr>
        <w:spacing w:after="0"/>
      </w:pPr>
      <w:r>
        <w:t>řešíme</w:t>
      </w:r>
      <w:r w:rsidR="00FC04FD">
        <w:t xml:space="preserve"> problém s</w:t>
      </w:r>
      <w:r>
        <w:t xml:space="preserve"> žákem a </w:t>
      </w:r>
      <w:r w:rsidR="00FC04FD">
        <w:t>rodiči</w:t>
      </w:r>
    </w:p>
    <w:p w:rsidR="00FC04FD" w:rsidRDefault="00FC04FD" w:rsidP="00823D20">
      <w:pPr>
        <w:pStyle w:val="Odstavecseseznamem"/>
        <w:numPr>
          <w:ilvl w:val="0"/>
          <w:numId w:val="17"/>
        </w:numPr>
        <w:spacing w:after="0"/>
      </w:pPr>
      <w:r>
        <w:t>v případě přet</w:t>
      </w:r>
      <w:r w:rsidR="00823D20">
        <w:t>rvávajících problémů kontaktujeme</w:t>
      </w:r>
      <w:r>
        <w:t xml:space="preserve"> příslušný OSPOD</w:t>
      </w:r>
    </w:p>
    <w:p w:rsidR="00FC04FD" w:rsidRDefault="00FC04FD" w:rsidP="00540DBE">
      <w:pPr>
        <w:spacing w:after="0"/>
      </w:pPr>
    </w:p>
    <w:p w:rsidR="00FC04FD" w:rsidRPr="00C15489" w:rsidRDefault="00C15489" w:rsidP="00540DBE">
      <w:pPr>
        <w:spacing w:after="0"/>
        <w:rPr>
          <w:b/>
        </w:rPr>
      </w:pPr>
      <w:r>
        <w:rPr>
          <w:b/>
        </w:rPr>
        <w:t xml:space="preserve">e) </w:t>
      </w:r>
      <w:r w:rsidR="00FC04FD" w:rsidRPr="00B56296">
        <w:rPr>
          <w:b/>
        </w:rPr>
        <w:t>Závadové chování, záškoláctví</w:t>
      </w:r>
    </w:p>
    <w:p w:rsidR="00FC04FD" w:rsidRDefault="00FC04FD" w:rsidP="00823D20">
      <w:pPr>
        <w:pStyle w:val="Odstavecseseznamem"/>
        <w:numPr>
          <w:ilvl w:val="0"/>
          <w:numId w:val="18"/>
        </w:numPr>
        <w:spacing w:after="0"/>
      </w:pPr>
      <w:r>
        <w:t>po</w:t>
      </w:r>
      <w:r w:rsidR="00823D20">
        <w:t>rušení školního řádu nepřehlížíme</w:t>
      </w:r>
    </w:p>
    <w:p w:rsidR="00FC04FD" w:rsidRDefault="00FC04FD" w:rsidP="00823D20">
      <w:pPr>
        <w:pStyle w:val="Odstavecseseznamem"/>
        <w:numPr>
          <w:ilvl w:val="0"/>
          <w:numId w:val="18"/>
        </w:numPr>
        <w:spacing w:after="0"/>
      </w:pPr>
      <w:r>
        <w:t>pokud nepomůže prevence, závadové chování řešit v souladu se školním řádem</w:t>
      </w:r>
    </w:p>
    <w:p w:rsidR="00FD7EF8" w:rsidRDefault="00823D20" w:rsidP="00823D20">
      <w:pPr>
        <w:pStyle w:val="Odstavecseseznamem"/>
        <w:numPr>
          <w:ilvl w:val="0"/>
          <w:numId w:val="18"/>
        </w:numPr>
        <w:spacing w:after="0"/>
      </w:pPr>
      <w:r>
        <w:t>důsledně hlídáme absenci</w:t>
      </w:r>
    </w:p>
    <w:p w:rsidR="00823D20" w:rsidRDefault="00823D20" w:rsidP="00823D20">
      <w:pPr>
        <w:pStyle w:val="Odstavecseseznamem"/>
        <w:numPr>
          <w:ilvl w:val="0"/>
          <w:numId w:val="18"/>
        </w:numPr>
        <w:spacing w:after="0"/>
      </w:pPr>
      <w:r>
        <w:t>komunikujeme s učiteli, rodiči</w:t>
      </w:r>
    </w:p>
    <w:p w:rsidR="00C15489" w:rsidRDefault="00C15489" w:rsidP="00540DBE">
      <w:pPr>
        <w:spacing w:after="0"/>
      </w:pPr>
    </w:p>
    <w:p w:rsidR="00C15489" w:rsidRPr="006B7697" w:rsidRDefault="00370B14" w:rsidP="00C15489">
      <w:pPr>
        <w:spacing w:after="0"/>
        <w:rPr>
          <w:b/>
        </w:rPr>
      </w:pPr>
      <w:r>
        <w:rPr>
          <w:b/>
        </w:rPr>
        <w:t>Postup</w:t>
      </w:r>
      <w:r w:rsidR="00C15489" w:rsidRPr="00C15489">
        <w:rPr>
          <w:b/>
        </w:rPr>
        <w:t xml:space="preserve"> řešení situace</w:t>
      </w:r>
    </w:p>
    <w:p w:rsidR="00C15489" w:rsidRDefault="00C15489" w:rsidP="00C15489">
      <w:pPr>
        <w:spacing w:after="0"/>
      </w:pPr>
      <w:r>
        <w:t>Na pedagogické radě školy je vyhodnocována situace ve vzdělávání žáků ohrožených školním neúspěchem a všichni jsou s ní seznámeni.</w:t>
      </w:r>
    </w:p>
    <w:p w:rsidR="00C15489" w:rsidRDefault="00C15489" w:rsidP="00C15489">
      <w:pPr>
        <w:spacing w:after="0"/>
      </w:pPr>
      <w:r>
        <w:t xml:space="preserve">V případě zhoršení školního prospěchu jsou neprodleně informováni rodiče prostřednictvím třídních učitelů. Výchovný poradce spolu s třídním učitelem a vyučujícím daného předmětu projedná na schůzce ve škole se zákonnými zástupci neprospívajícího žáka jeho studijní výsledky a navrhne možnosti řešení. </w:t>
      </w:r>
    </w:p>
    <w:p w:rsidR="00C15489" w:rsidRDefault="00C15489" w:rsidP="00C15489">
      <w:pPr>
        <w:spacing w:after="0"/>
      </w:pPr>
      <w:r>
        <w:t>V případě potřeby či zájmu je nabídnuto neprospívajícímu žákovi a jeho zákonným zástupcům zprostředkování spolupráce s odborníky z PPP a SVP.</w:t>
      </w:r>
    </w:p>
    <w:p w:rsidR="00C15489" w:rsidRDefault="00C15489" w:rsidP="00C15489">
      <w:pPr>
        <w:spacing w:after="0"/>
      </w:pPr>
    </w:p>
    <w:p w:rsidR="0076325D" w:rsidRDefault="00C15489" w:rsidP="0076325D">
      <w:pPr>
        <w:spacing w:after="0"/>
        <w:rPr>
          <w:b/>
        </w:rPr>
      </w:pPr>
      <w:r w:rsidRPr="0076325D">
        <w:rPr>
          <w:b/>
        </w:rPr>
        <w:t>V oblasti prevence</w:t>
      </w:r>
    </w:p>
    <w:p w:rsidR="0076325D" w:rsidRPr="0076325D" w:rsidRDefault="00F82D29" w:rsidP="00C15489">
      <w:pPr>
        <w:pStyle w:val="Odstavecseseznamem"/>
        <w:numPr>
          <w:ilvl w:val="0"/>
          <w:numId w:val="20"/>
        </w:numPr>
        <w:spacing w:after="0"/>
        <w:rPr>
          <w:b/>
        </w:rPr>
      </w:pPr>
      <w:r>
        <w:t>pokusíme se o co nejdelší dobrou motivaci</w:t>
      </w:r>
    </w:p>
    <w:p w:rsidR="0076325D" w:rsidRPr="0076325D" w:rsidRDefault="00F82D29" w:rsidP="00C15489">
      <w:pPr>
        <w:pStyle w:val="Odstavecseseznamem"/>
        <w:numPr>
          <w:ilvl w:val="0"/>
          <w:numId w:val="20"/>
        </w:numPr>
        <w:spacing w:after="0"/>
        <w:rPr>
          <w:b/>
        </w:rPr>
      </w:pPr>
      <w:r>
        <w:t>hodnotíme žáky</w:t>
      </w:r>
      <w:r w:rsidR="00C15489">
        <w:t xml:space="preserve"> vzhledem k jejich oso</w:t>
      </w:r>
      <w:r>
        <w:t>bnímu pokroku</w:t>
      </w:r>
    </w:p>
    <w:p w:rsidR="0076325D" w:rsidRPr="0076325D" w:rsidRDefault="00C15489" w:rsidP="00C15489">
      <w:pPr>
        <w:pStyle w:val="Odstavecseseznamem"/>
        <w:numPr>
          <w:ilvl w:val="0"/>
          <w:numId w:val="20"/>
        </w:numPr>
        <w:spacing w:after="0"/>
        <w:rPr>
          <w:b/>
        </w:rPr>
      </w:pPr>
      <w:r>
        <w:t>pokud dítě začne selhávat, je třeba co nejdříve zjistit, proč selhává a podpořit ho</w:t>
      </w:r>
    </w:p>
    <w:p w:rsidR="00F82D29" w:rsidRPr="00F82D29" w:rsidRDefault="00F82D29" w:rsidP="00F82D29">
      <w:pPr>
        <w:pStyle w:val="Odstavecseseznamem"/>
        <w:numPr>
          <w:ilvl w:val="0"/>
          <w:numId w:val="20"/>
        </w:numPr>
        <w:spacing w:after="0"/>
        <w:rPr>
          <w:b/>
        </w:rPr>
      </w:pPr>
      <w:r>
        <w:t>komunikujeme</w:t>
      </w:r>
      <w:r w:rsidR="00C15489">
        <w:t xml:space="preserve"> s</w:t>
      </w:r>
      <w:r>
        <w:t> </w:t>
      </w:r>
      <w:r w:rsidR="00C15489">
        <w:t>rodič</w:t>
      </w:r>
      <w:r>
        <w:t>i</w:t>
      </w:r>
    </w:p>
    <w:p w:rsidR="00C15489" w:rsidRDefault="00C15489" w:rsidP="00C15489">
      <w:pPr>
        <w:spacing w:after="0"/>
      </w:pPr>
    </w:p>
    <w:p w:rsidR="0076325D" w:rsidRDefault="0076325D" w:rsidP="00C15489">
      <w:pPr>
        <w:spacing w:after="0"/>
        <w:rPr>
          <w:b/>
        </w:rPr>
      </w:pPr>
      <w:r>
        <w:rPr>
          <w:b/>
        </w:rPr>
        <w:t xml:space="preserve">V </w:t>
      </w:r>
      <w:r w:rsidR="00C15489" w:rsidRPr="0076325D">
        <w:rPr>
          <w:b/>
        </w:rPr>
        <w:t>oblast</w:t>
      </w:r>
      <w:r>
        <w:rPr>
          <w:b/>
        </w:rPr>
        <w:t>i</w:t>
      </w:r>
      <w:r w:rsidR="00C15489" w:rsidRPr="0076325D">
        <w:rPr>
          <w:b/>
        </w:rPr>
        <w:t xml:space="preserve"> intervence</w:t>
      </w:r>
    </w:p>
    <w:p w:rsidR="0076325D" w:rsidRPr="0076325D" w:rsidRDefault="00C15489" w:rsidP="00C15489">
      <w:pPr>
        <w:pStyle w:val="Odstavecseseznamem"/>
        <w:numPr>
          <w:ilvl w:val="0"/>
          <w:numId w:val="21"/>
        </w:numPr>
        <w:spacing w:after="0"/>
        <w:rPr>
          <w:b/>
        </w:rPr>
      </w:pPr>
      <w:r>
        <w:t>pokud dítě začne selhávat, je nutné upravit vyučovací metody</w:t>
      </w:r>
    </w:p>
    <w:p w:rsidR="0076325D" w:rsidRPr="0076325D" w:rsidRDefault="00C15489" w:rsidP="00C15489">
      <w:pPr>
        <w:pStyle w:val="Odstavecseseznamem"/>
        <w:numPr>
          <w:ilvl w:val="0"/>
          <w:numId w:val="21"/>
        </w:numPr>
        <w:spacing w:after="0"/>
        <w:rPr>
          <w:b/>
        </w:rPr>
      </w:pPr>
      <w:r>
        <w:t>všechny postupy je vhodné vysvětlit rodičům, aby mohli podobně přistupovat k dětem doma při přípravě na vyučování – zacílení na konkrétní problém</w:t>
      </w:r>
    </w:p>
    <w:p w:rsidR="00C15489" w:rsidRPr="0076325D" w:rsidRDefault="00C15489" w:rsidP="00C15489">
      <w:pPr>
        <w:pStyle w:val="Odstavecseseznamem"/>
        <w:numPr>
          <w:ilvl w:val="0"/>
          <w:numId w:val="21"/>
        </w:numPr>
        <w:spacing w:after="0"/>
        <w:rPr>
          <w:b/>
        </w:rPr>
      </w:pPr>
      <w:r>
        <w:t xml:space="preserve"> pokud ale dítě výrazně selhává – nutná přesná diagnostika příčin problému – konzultace se školním psychologem, vyšetření v PPP, SPC</w:t>
      </w:r>
    </w:p>
    <w:p w:rsidR="00C15489" w:rsidRDefault="00C15489" w:rsidP="00C15489">
      <w:pPr>
        <w:spacing w:after="0"/>
      </w:pPr>
    </w:p>
    <w:p w:rsidR="00C15489" w:rsidRPr="00FD7EF8" w:rsidRDefault="00C15489" w:rsidP="00540DBE">
      <w:pPr>
        <w:spacing w:after="0"/>
        <w:rPr>
          <w:rFonts w:cs="Times New Roman"/>
          <w:sz w:val="28"/>
          <w:szCs w:val="28"/>
        </w:rPr>
      </w:pPr>
    </w:p>
    <w:sectPr w:rsidR="00C15489" w:rsidRPr="00FD7EF8" w:rsidSect="00D325A0">
      <w:footerReference w:type="default" r:id="rId10"/>
      <w:pgSz w:w="11906" w:h="16838"/>
      <w:pgMar w:top="964" w:right="964" w:bottom="993" w:left="96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DDE" w:rsidRDefault="001A7DDE" w:rsidP="00D325A0">
      <w:pPr>
        <w:spacing w:after="0" w:line="240" w:lineRule="auto"/>
      </w:pPr>
      <w:r>
        <w:separator/>
      </w:r>
    </w:p>
  </w:endnote>
  <w:endnote w:type="continuationSeparator" w:id="0">
    <w:p w:rsidR="001A7DDE" w:rsidRDefault="001A7DDE" w:rsidP="00D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125696"/>
      <w:docPartObj>
        <w:docPartGallery w:val="Page Numbers (Bottom of Page)"/>
        <w:docPartUnique/>
      </w:docPartObj>
    </w:sdtPr>
    <w:sdtContent>
      <w:p w:rsidR="00D325A0" w:rsidRDefault="006D4957">
        <w:pPr>
          <w:pStyle w:val="Zpat"/>
          <w:jc w:val="center"/>
        </w:pPr>
        <w:r>
          <w:fldChar w:fldCharType="begin"/>
        </w:r>
        <w:r w:rsidR="00D325A0">
          <w:instrText>PAGE   \* MERGEFORMAT</w:instrText>
        </w:r>
        <w:r>
          <w:fldChar w:fldCharType="separate"/>
        </w:r>
        <w:r w:rsidR="00370B14">
          <w:rPr>
            <w:noProof/>
          </w:rPr>
          <w:t>4</w:t>
        </w:r>
        <w:r>
          <w:fldChar w:fldCharType="end"/>
        </w:r>
      </w:p>
    </w:sdtContent>
  </w:sdt>
  <w:p w:rsidR="00D325A0" w:rsidRDefault="00D325A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DDE" w:rsidRDefault="001A7DDE" w:rsidP="00D325A0">
      <w:pPr>
        <w:spacing w:after="0" w:line="240" w:lineRule="auto"/>
      </w:pPr>
      <w:r>
        <w:separator/>
      </w:r>
    </w:p>
  </w:footnote>
  <w:footnote w:type="continuationSeparator" w:id="0">
    <w:p w:rsidR="001A7DDE" w:rsidRDefault="001A7DDE" w:rsidP="00D32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DDC"/>
    <w:multiLevelType w:val="hybridMultilevel"/>
    <w:tmpl w:val="0818F14E"/>
    <w:lvl w:ilvl="0" w:tplc="DD301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463"/>
    <w:multiLevelType w:val="hybridMultilevel"/>
    <w:tmpl w:val="0DF4CF2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D940DF"/>
    <w:multiLevelType w:val="hybridMultilevel"/>
    <w:tmpl w:val="41B40E6E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>
    <w:nsid w:val="26501305"/>
    <w:multiLevelType w:val="hybridMultilevel"/>
    <w:tmpl w:val="35766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E100D"/>
    <w:multiLevelType w:val="hybridMultilevel"/>
    <w:tmpl w:val="DE26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8169E"/>
    <w:multiLevelType w:val="hybridMultilevel"/>
    <w:tmpl w:val="B674F9D4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2E4956C1"/>
    <w:multiLevelType w:val="hybridMultilevel"/>
    <w:tmpl w:val="D3923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E66A6"/>
    <w:multiLevelType w:val="hybridMultilevel"/>
    <w:tmpl w:val="70A28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0705"/>
    <w:multiLevelType w:val="hybridMultilevel"/>
    <w:tmpl w:val="7A64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F4775"/>
    <w:multiLevelType w:val="hybridMultilevel"/>
    <w:tmpl w:val="488C81D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0">
    <w:nsid w:val="3F090982"/>
    <w:multiLevelType w:val="hybridMultilevel"/>
    <w:tmpl w:val="E760E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10676"/>
    <w:multiLevelType w:val="hybridMultilevel"/>
    <w:tmpl w:val="1D269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157F3"/>
    <w:multiLevelType w:val="hybridMultilevel"/>
    <w:tmpl w:val="162E408A"/>
    <w:lvl w:ilvl="0" w:tplc="4A4A77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B3683"/>
    <w:multiLevelType w:val="hybridMultilevel"/>
    <w:tmpl w:val="194E4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4647C"/>
    <w:multiLevelType w:val="hybridMultilevel"/>
    <w:tmpl w:val="631A548A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5">
    <w:nsid w:val="5BDE24A4"/>
    <w:multiLevelType w:val="hybridMultilevel"/>
    <w:tmpl w:val="32CC3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53A8D"/>
    <w:multiLevelType w:val="hybridMultilevel"/>
    <w:tmpl w:val="F93AE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D00F4"/>
    <w:multiLevelType w:val="hybridMultilevel"/>
    <w:tmpl w:val="5E4638C4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8">
    <w:nsid w:val="5F690301"/>
    <w:multiLevelType w:val="hybridMultilevel"/>
    <w:tmpl w:val="C638CE24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9">
    <w:nsid w:val="6A522025"/>
    <w:multiLevelType w:val="hybridMultilevel"/>
    <w:tmpl w:val="D2942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764DC1"/>
    <w:multiLevelType w:val="hybridMultilevel"/>
    <w:tmpl w:val="45D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19"/>
  </w:num>
  <w:num w:numId="9">
    <w:abstractNumId w:val="20"/>
  </w:num>
  <w:num w:numId="10">
    <w:abstractNumId w:val="4"/>
  </w:num>
  <w:num w:numId="11">
    <w:abstractNumId w:val="7"/>
  </w:num>
  <w:num w:numId="12">
    <w:abstractNumId w:val="15"/>
  </w:num>
  <w:num w:numId="13">
    <w:abstractNumId w:val="17"/>
  </w:num>
  <w:num w:numId="14">
    <w:abstractNumId w:val="6"/>
  </w:num>
  <w:num w:numId="15">
    <w:abstractNumId w:val="16"/>
  </w:num>
  <w:num w:numId="16">
    <w:abstractNumId w:val="9"/>
  </w:num>
  <w:num w:numId="17">
    <w:abstractNumId w:val="14"/>
  </w:num>
  <w:num w:numId="18">
    <w:abstractNumId w:val="5"/>
  </w:num>
  <w:num w:numId="19">
    <w:abstractNumId w:val="18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E3A97"/>
    <w:rsid w:val="00057ACD"/>
    <w:rsid w:val="0015341C"/>
    <w:rsid w:val="001A7DDE"/>
    <w:rsid w:val="001D068A"/>
    <w:rsid w:val="00295001"/>
    <w:rsid w:val="002B1F10"/>
    <w:rsid w:val="002C4B9C"/>
    <w:rsid w:val="00324D46"/>
    <w:rsid w:val="00370B14"/>
    <w:rsid w:val="0037583A"/>
    <w:rsid w:val="003C3F99"/>
    <w:rsid w:val="003E7E74"/>
    <w:rsid w:val="004028DE"/>
    <w:rsid w:val="004223BA"/>
    <w:rsid w:val="004302B2"/>
    <w:rsid w:val="00453E6C"/>
    <w:rsid w:val="004C6855"/>
    <w:rsid w:val="004D28D3"/>
    <w:rsid w:val="004F6EE9"/>
    <w:rsid w:val="00515616"/>
    <w:rsid w:val="00540DBE"/>
    <w:rsid w:val="005651B2"/>
    <w:rsid w:val="005954E3"/>
    <w:rsid w:val="005B3D43"/>
    <w:rsid w:val="005D02D7"/>
    <w:rsid w:val="00621208"/>
    <w:rsid w:val="006638BD"/>
    <w:rsid w:val="006973AB"/>
    <w:rsid w:val="006B2BAE"/>
    <w:rsid w:val="006B7697"/>
    <w:rsid w:val="006D4957"/>
    <w:rsid w:val="00720811"/>
    <w:rsid w:val="0076325D"/>
    <w:rsid w:val="007977A5"/>
    <w:rsid w:val="007C30F0"/>
    <w:rsid w:val="007F37D6"/>
    <w:rsid w:val="0082056E"/>
    <w:rsid w:val="00823D20"/>
    <w:rsid w:val="008D113F"/>
    <w:rsid w:val="008F45D2"/>
    <w:rsid w:val="00905CC6"/>
    <w:rsid w:val="00912C51"/>
    <w:rsid w:val="00915AA2"/>
    <w:rsid w:val="00921124"/>
    <w:rsid w:val="00940424"/>
    <w:rsid w:val="00945786"/>
    <w:rsid w:val="00963100"/>
    <w:rsid w:val="00964E47"/>
    <w:rsid w:val="009A4966"/>
    <w:rsid w:val="00A5310E"/>
    <w:rsid w:val="00A62BC2"/>
    <w:rsid w:val="00AD67CD"/>
    <w:rsid w:val="00B5064C"/>
    <w:rsid w:val="00B5409B"/>
    <w:rsid w:val="00B56296"/>
    <w:rsid w:val="00C06AE5"/>
    <w:rsid w:val="00C15489"/>
    <w:rsid w:val="00C20790"/>
    <w:rsid w:val="00C37CE8"/>
    <w:rsid w:val="00C43A6A"/>
    <w:rsid w:val="00C77BB6"/>
    <w:rsid w:val="00D325A0"/>
    <w:rsid w:val="00D72DB3"/>
    <w:rsid w:val="00DB521E"/>
    <w:rsid w:val="00DB7EF1"/>
    <w:rsid w:val="00DE3A97"/>
    <w:rsid w:val="00E50119"/>
    <w:rsid w:val="00E51B34"/>
    <w:rsid w:val="00E94579"/>
    <w:rsid w:val="00EC38A3"/>
    <w:rsid w:val="00ED0ACE"/>
    <w:rsid w:val="00ED29C3"/>
    <w:rsid w:val="00F0303F"/>
    <w:rsid w:val="00F82D29"/>
    <w:rsid w:val="00F85ED0"/>
    <w:rsid w:val="00FC04FD"/>
    <w:rsid w:val="00FD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7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001"/>
    <w:pPr>
      <w:ind w:left="720"/>
      <w:contextualSpacing/>
    </w:pPr>
  </w:style>
  <w:style w:type="character" w:styleId="slodku">
    <w:name w:val="line number"/>
    <w:basedOn w:val="Standardnpsmoodstavce"/>
    <w:uiPriority w:val="99"/>
    <w:semiHidden/>
    <w:unhideWhenUsed/>
    <w:rsid w:val="00D325A0"/>
  </w:style>
  <w:style w:type="paragraph" w:styleId="Zhlav">
    <w:name w:val="header"/>
    <w:basedOn w:val="Normln"/>
    <w:link w:val="Zhlav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5A0"/>
  </w:style>
  <w:style w:type="paragraph" w:styleId="Zpat">
    <w:name w:val="footer"/>
    <w:basedOn w:val="Normln"/>
    <w:link w:val="ZpatChar"/>
    <w:uiPriority w:val="99"/>
    <w:unhideWhenUsed/>
    <w:rsid w:val="00D32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5A0"/>
  </w:style>
  <w:style w:type="table" w:styleId="Mkatabulky">
    <w:name w:val="Table Grid"/>
    <w:basedOn w:val="Normlntabulka"/>
    <w:uiPriority w:val="59"/>
    <w:rsid w:val="00E50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F92B-B24B-4AFD-BE72-BD6DFF4A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886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SSOŠŽ Brno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klatovam</dc:creator>
  <cp:lastModifiedBy>Martinka</cp:lastModifiedBy>
  <cp:revision>15</cp:revision>
  <cp:lastPrinted>2010-10-04T13:06:00Z</cp:lastPrinted>
  <dcterms:created xsi:type="dcterms:W3CDTF">2022-09-03T17:14:00Z</dcterms:created>
  <dcterms:modified xsi:type="dcterms:W3CDTF">2022-10-04T12:35:00Z</dcterms:modified>
</cp:coreProperties>
</file>